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08D9" w14:textId="7BBA8202" w:rsidR="00F550EA" w:rsidRDefault="00A11D7E" w:rsidP="00CE4362">
      <w:pPr>
        <w:pStyle w:val="title"/>
      </w:pPr>
      <w:r>
        <w:t>Organic Matter Photochemistry and the Sulfur Cycle</w:t>
      </w:r>
    </w:p>
    <w:p w14:paraId="06C03717" w14:textId="1D7EC178" w:rsidR="00B85217" w:rsidRDefault="00A11D7E" w:rsidP="00CE4362">
      <w:pPr>
        <w:pStyle w:val="authors"/>
      </w:pPr>
      <w:r>
        <w:rPr>
          <w:b/>
        </w:rPr>
        <w:t>Kristopher McNeill</w:t>
      </w:r>
      <w:r w:rsidR="00046005" w:rsidRPr="00046005">
        <w:rPr>
          <w:vertAlign w:val="superscript"/>
        </w:rPr>
        <w:t>1</w:t>
      </w:r>
    </w:p>
    <w:p w14:paraId="54ECD207" w14:textId="77777777" w:rsidR="00A11D7E" w:rsidRDefault="008F690C" w:rsidP="00CE4362">
      <w:pPr>
        <w:pStyle w:val="affiliation"/>
      </w:pPr>
      <w:r w:rsidRPr="00903F57">
        <w:rPr>
          <w:vertAlign w:val="superscript"/>
        </w:rPr>
        <w:t>1</w:t>
      </w:r>
      <w:r w:rsidR="00046005" w:rsidRPr="00046005">
        <w:tab/>
      </w:r>
      <w:r w:rsidR="00A11D7E">
        <w:t>ETH Zurich, Institute of Biogeochemistry and Pollutant Dynamics, Universitätstrasse 16, 8092 Zürich, Switzerland</w:t>
      </w:r>
    </w:p>
    <w:p w14:paraId="688E385E" w14:textId="77777777" w:rsidR="00563305" w:rsidRPr="00CE4362" w:rsidRDefault="00563305" w:rsidP="00B82317">
      <w:pPr>
        <w:pStyle w:val="keywords"/>
      </w:pPr>
    </w:p>
    <w:p w14:paraId="331555B3" w14:textId="77777777" w:rsidR="00CE4362" w:rsidRPr="00B82317" w:rsidRDefault="00CE4362" w:rsidP="00B82317">
      <w:pPr>
        <w:pStyle w:val="keywords"/>
        <w:sectPr w:rsidR="00CE4362" w:rsidRPr="00B82317" w:rsidSect="00923097">
          <w:headerReference w:type="default" r:id="rId10"/>
          <w:pgSz w:w="11906" w:h="16838"/>
          <w:pgMar w:top="720" w:right="720" w:bottom="720" w:left="720" w:header="708" w:footer="708" w:gutter="0"/>
          <w:cols w:space="708"/>
          <w:docGrid w:linePitch="360"/>
        </w:sectPr>
      </w:pPr>
    </w:p>
    <w:p w14:paraId="1F0ABF49" w14:textId="1A3D97A1" w:rsidR="00A11D7E" w:rsidRPr="00A11D7E" w:rsidRDefault="00A11D7E" w:rsidP="00A11D7E">
      <w:pPr>
        <w:pStyle w:val="mainbody"/>
      </w:pPr>
      <w:r w:rsidRPr="00A11D7E">
        <w:t xml:space="preserve">Photochemical reactions are </w:t>
      </w:r>
      <w:r w:rsidR="00E212E7">
        <w:t>becoming more recognized for their role in the</w:t>
      </w:r>
      <w:r w:rsidRPr="00A11D7E">
        <w:t xml:space="preserve"> fate of dissolved organic sulfur (DOS) in natural waters, yet </w:t>
      </w:r>
      <w:r>
        <w:t>many questions remain</w:t>
      </w:r>
      <w:r w:rsidRPr="00A11D7E">
        <w:t>. Recent work shows that sunlight converts a wide range of DOS compounds to sulfate and low-molecular-weight S products, and that triplet-sensitized one-electron oxidation followed by SO₂/S(IV)/SO₄²⁻ conversion may represent a general mechanism.</w:t>
      </w:r>
      <w:r w:rsidR="00921907" w:rsidRPr="00921907">
        <w:rPr>
          <w:vertAlign w:val="superscript"/>
        </w:rPr>
        <w:t>1,2</w:t>
      </w:r>
      <w:r w:rsidRPr="00A11D7E">
        <w:t xml:space="preserve"> Building on these findings, </w:t>
      </w:r>
      <w:r w:rsidR="00E212E7">
        <w:t>we have begun to</w:t>
      </w:r>
      <w:r w:rsidRPr="00A11D7E">
        <w:t xml:space="preserve"> investigate how photochemistry shapes DOS cycling in the surface ocean and inland lakes.</w:t>
      </w:r>
    </w:p>
    <w:p w14:paraId="454E6C39" w14:textId="11A3ADD9" w:rsidR="00A11D7E" w:rsidRPr="00A11D7E" w:rsidRDefault="00A11D7E" w:rsidP="00A11D7E">
      <w:pPr>
        <w:pStyle w:val="mainbody"/>
      </w:pPr>
      <w:r w:rsidRPr="00A11D7E">
        <w:t>We combine field measurements, controlled irradiation experiments, and mechanistic studies to (</w:t>
      </w:r>
      <w:proofErr w:type="spellStart"/>
      <w:r w:rsidRPr="00A11D7E">
        <w:t>i</w:t>
      </w:r>
      <w:proofErr w:type="spellEnd"/>
      <w:r w:rsidRPr="00A11D7E">
        <w:t xml:space="preserve">) assess whether photomineralization contributes to the “missing sink” of oceanic DOS, (ii) quantify DOS photooxidation across lakes with diverse sulfur geochemistry, and (iii) resolve oxidation pathways for representative biosynthetic, sulfurized, and petroleum-derived organosulfur compounds. </w:t>
      </w:r>
    </w:p>
    <w:p w14:paraId="6C9A918F" w14:textId="314F1BD3" w:rsidR="00A11D7E" w:rsidRPr="00A11D7E" w:rsidRDefault="00A11D7E" w:rsidP="00A11D7E">
      <w:pPr>
        <w:pStyle w:val="mainbody"/>
      </w:pPr>
      <w:r w:rsidRPr="00A11D7E">
        <w:t xml:space="preserve">This </w:t>
      </w:r>
      <w:r w:rsidR="00E212E7">
        <w:t>work will</w:t>
      </w:r>
      <w:r w:rsidRPr="00A11D7E">
        <w:t xml:space="preserve"> </w:t>
      </w:r>
      <w:r w:rsidR="00E212E7">
        <w:t xml:space="preserve">seek to </w:t>
      </w:r>
      <w:r w:rsidRPr="00A11D7E">
        <w:t>clarify the magnitude and mechanisms of DOS photooxidation, improve predictions of organosulfur fate, and strengthen links between aquatic photochemistry, biogeochemical sulfur cycling, and climate-relevant sulfur fluxes. The results will be relevant to environmental chemistry, biogeochemistry, atmospheric chemistry, water treatment, and geoscience.</w:t>
      </w:r>
    </w:p>
    <w:p w14:paraId="02E9A0A7" w14:textId="3A4173C5" w:rsidR="004E44E4" w:rsidRDefault="004E44E4" w:rsidP="00B82317">
      <w:pPr>
        <w:pStyle w:val="mainbody"/>
      </w:pPr>
      <w:r>
        <w:t xml:space="preserve"> </w:t>
      </w:r>
    </w:p>
    <w:p w14:paraId="57C4D3C6" w14:textId="77777777" w:rsidR="00563305" w:rsidRDefault="00563305" w:rsidP="00797810">
      <w:pPr>
        <w:pStyle w:val="mainbodysubheading"/>
      </w:pPr>
      <w:r w:rsidRPr="00CE4362">
        <w:t>References</w:t>
      </w:r>
    </w:p>
    <w:p w14:paraId="6CC22204" w14:textId="77777777" w:rsidR="00921907" w:rsidRDefault="00D71D58" w:rsidP="00E212E7">
      <w:pPr>
        <w:pStyle w:val="references"/>
        <w:rPr>
          <w:lang w:val="fr-CH"/>
        </w:rPr>
      </w:pPr>
      <w:r w:rsidRPr="00921907">
        <w:t xml:space="preserve">[1] </w:t>
      </w:r>
      <w:r w:rsidRPr="00921907">
        <w:tab/>
      </w:r>
      <w:r w:rsidR="00921907" w:rsidRPr="00921907">
        <w:t xml:space="preserve">R. Ossola, J. </w:t>
      </w:r>
      <w:proofErr w:type="gramStart"/>
      <w:r w:rsidR="00921907" w:rsidRPr="00921907">
        <w:t>Tolu,  B.</w:t>
      </w:r>
      <w:proofErr w:type="gramEnd"/>
      <w:r w:rsidR="00921907" w:rsidRPr="00921907">
        <w:t xml:space="preserve"> Clerc, P. R. Erickson, </w:t>
      </w:r>
      <w:r w:rsidR="00921907">
        <w:t>L. H. E.</w:t>
      </w:r>
      <w:r w:rsidR="00921907" w:rsidRPr="00921907">
        <w:t xml:space="preserve"> Winkel</w:t>
      </w:r>
      <w:r w:rsidR="00921907">
        <w:t>, K.</w:t>
      </w:r>
      <w:r w:rsidR="00921907" w:rsidRPr="00921907">
        <w:t xml:space="preserve"> McNeill, </w:t>
      </w:r>
      <w:r w:rsidR="00921907" w:rsidRPr="00921907">
        <w:rPr>
          <w:i/>
          <w:iCs/>
          <w:lang w:val="fr-CH"/>
        </w:rPr>
        <w:t xml:space="preserve">Environ </w:t>
      </w:r>
      <w:proofErr w:type="spellStart"/>
      <w:r w:rsidR="00921907" w:rsidRPr="00921907">
        <w:rPr>
          <w:i/>
          <w:iCs/>
          <w:lang w:val="fr-CH"/>
        </w:rPr>
        <w:t>Sci</w:t>
      </w:r>
      <w:proofErr w:type="spellEnd"/>
      <w:r w:rsidR="00921907" w:rsidRPr="00921907">
        <w:rPr>
          <w:i/>
          <w:iCs/>
          <w:lang w:val="fr-CH"/>
        </w:rPr>
        <w:t xml:space="preserve"> </w:t>
      </w:r>
      <w:proofErr w:type="spellStart"/>
      <w:r w:rsidR="00921907" w:rsidRPr="00921907">
        <w:rPr>
          <w:i/>
          <w:iCs/>
          <w:lang w:val="fr-CH"/>
        </w:rPr>
        <w:t>Technol</w:t>
      </w:r>
      <w:proofErr w:type="spellEnd"/>
      <w:r w:rsidR="00921907">
        <w:rPr>
          <w:lang w:val="fr-CH"/>
        </w:rPr>
        <w:t xml:space="preserve"> </w:t>
      </w:r>
      <w:r w:rsidR="00921907" w:rsidRPr="00921907">
        <w:rPr>
          <w:lang w:val="fr-CH"/>
        </w:rPr>
        <w:t>53 (</w:t>
      </w:r>
      <w:r w:rsidR="00921907">
        <w:rPr>
          <w:lang w:val="fr-CH"/>
        </w:rPr>
        <w:t>2019</w:t>
      </w:r>
      <w:r w:rsidR="00921907" w:rsidRPr="00921907">
        <w:rPr>
          <w:lang w:val="fr-CH"/>
        </w:rPr>
        <w:t xml:space="preserve">), 13191-13200. </w:t>
      </w:r>
    </w:p>
    <w:p w14:paraId="1D9F20B8" w14:textId="126CA968" w:rsidR="00E212E7" w:rsidRPr="00921907" w:rsidRDefault="00921907" w:rsidP="00E212E7">
      <w:pPr>
        <w:pStyle w:val="references"/>
        <w:rPr>
          <w:lang w:val="fr-CH"/>
        </w:rPr>
      </w:pPr>
      <w:r>
        <w:rPr>
          <w:lang w:val="fr-CH"/>
        </w:rPr>
        <w:t>[2]</w:t>
      </w:r>
      <w:r>
        <w:rPr>
          <w:lang w:val="fr-CH"/>
        </w:rPr>
        <w:tab/>
      </w:r>
      <w:r w:rsidR="00E212E7" w:rsidRPr="00921907">
        <w:rPr>
          <w:lang w:val="fr-CH"/>
        </w:rPr>
        <w:t xml:space="preserve">R. Ossola, B. Clerc, K. McNeill, </w:t>
      </w:r>
      <w:r w:rsidR="00E212E7" w:rsidRPr="00921907">
        <w:rPr>
          <w:i/>
          <w:iCs/>
          <w:lang w:val="fr-CH"/>
        </w:rPr>
        <w:t xml:space="preserve">Environ </w:t>
      </w:r>
      <w:proofErr w:type="spellStart"/>
      <w:r w:rsidR="00E212E7" w:rsidRPr="00921907">
        <w:rPr>
          <w:i/>
          <w:iCs/>
          <w:lang w:val="fr-CH"/>
        </w:rPr>
        <w:t>Sci</w:t>
      </w:r>
      <w:proofErr w:type="spellEnd"/>
      <w:r w:rsidR="00E212E7" w:rsidRPr="00921907">
        <w:rPr>
          <w:i/>
          <w:iCs/>
          <w:lang w:val="fr-CH"/>
        </w:rPr>
        <w:t xml:space="preserve"> </w:t>
      </w:r>
      <w:proofErr w:type="spellStart"/>
      <w:r w:rsidR="00E212E7" w:rsidRPr="00921907">
        <w:rPr>
          <w:i/>
          <w:iCs/>
          <w:lang w:val="fr-CH"/>
        </w:rPr>
        <w:t>Technol</w:t>
      </w:r>
      <w:proofErr w:type="spellEnd"/>
      <w:r w:rsidR="00E212E7" w:rsidRPr="00921907">
        <w:rPr>
          <w:i/>
          <w:iCs/>
          <w:lang w:val="fr-CH"/>
        </w:rPr>
        <w:t xml:space="preserve"> </w:t>
      </w:r>
      <w:r w:rsidR="00E212E7" w:rsidRPr="00921907">
        <w:rPr>
          <w:lang w:val="fr-CH"/>
        </w:rPr>
        <w:t>54 (</w:t>
      </w:r>
      <w:r w:rsidRPr="00921907">
        <w:rPr>
          <w:lang w:val="fr-CH"/>
        </w:rPr>
        <w:t>2020</w:t>
      </w:r>
      <w:r w:rsidR="00E212E7" w:rsidRPr="00921907">
        <w:rPr>
          <w:lang w:val="fr-CH"/>
        </w:rPr>
        <w:t>), 13066-13076.</w:t>
      </w:r>
    </w:p>
    <w:p w14:paraId="4388CC34" w14:textId="77777777" w:rsidR="004E44E4" w:rsidRDefault="008405AD" w:rsidP="00797810">
      <w:pPr>
        <w:pStyle w:val="mainbodysubheading"/>
      </w:pPr>
      <w:r>
        <w:t>Acknowledgement</w:t>
      </w:r>
    </w:p>
    <w:p w14:paraId="720EB2CA" w14:textId="3818A0D1" w:rsidR="00563305" w:rsidRPr="00CE4362" w:rsidRDefault="00921907" w:rsidP="00B82317">
      <w:pPr>
        <w:pStyle w:val="mainbody"/>
      </w:pPr>
      <w:r>
        <w:t xml:space="preserve">We gratefully acknowledge that funding for this work comes from the Swiss National Science Foundation, grant numbers </w:t>
      </w:r>
      <w:r w:rsidRPr="00921907">
        <w:rPr>
          <w:lang w:val="cs-CZ"/>
        </w:rPr>
        <w:t>200020_188565</w:t>
      </w:r>
      <w:r>
        <w:rPr>
          <w:lang w:val="cs-CZ"/>
        </w:rPr>
        <w:t xml:space="preserve"> and </w:t>
      </w:r>
      <w:r w:rsidRPr="00921907">
        <w:rPr>
          <w:lang w:val="cs-CZ"/>
        </w:rPr>
        <w:t>200021-228211</w:t>
      </w:r>
      <w:r w:rsidR="00B51067">
        <w:t>.</w:t>
      </w:r>
    </w:p>
    <w:sectPr w:rsidR="00563305" w:rsidRPr="00CE4362" w:rsidSect="0092309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6EE4" w14:textId="77777777" w:rsidR="00036BED" w:rsidRDefault="00036BED" w:rsidP="00923097">
      <w:pPr>
        <w:spacing w:after="0" w:line="240" w:lineRule="auto"/>
      </w:pPr>
      <w:r>
        <w:separator/>
      </w:r>
    </w:p>
  </w:endnote>
  <w:endnote w:type="continuationSeparator" w:id="0">
    <w:p w14:paraId="4B9C6715" w14:textId="77777777" w:rsidR="00036BED" w:rsidRDefault="00036BED" w:rsidP="0092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CD6C" w14:textId="77777777" w:rsidR="00036BED" w:rsidRDefault="00036BED" w:rsidP="00923097">
      <w:pPr>
        <w:spacing w:after="0" w:line="240" w:lineRule="auto"/>
      </w:pPr>
      <w:r>
        <w:separator/>
      </w:r>
    </w:p>
  </w:footnote>
  <w:footnote w:type="continuationSeparator" w:id="0">
    <w:p w14:paraId="30ABD703" w14:textId="77777777" w:rsidR="00036BED" w:rsidRDefault="00036BED" w:rsidP="00923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CE04" w14:textId="618BD124" w:rsidR="00923097" w:rsidRDefault="00923097">
    <w:pPr>
      <w:pStyle w:val="Header"/>
    </w:pPr>
    <w:r>
      <w:rPr>
        <w:noProof/>
      </w:rPr>
      <w:drawing>
        <wp:anchor distT="0" distB="0" distL="114300" distR="114300" simplePos="0" relativeHeight="251658240" behindDoc="0" locked="0" layoutInCell="1" allowOverlap="1" wp14:anchorId="2D18FDAC" wp14:editId="4043BBC7">
          <wp:simplePos x="0" y="0"/>
          <wp:positionH relativeFrom="margin">
            <wp:align>right</wp:align>
          </wp:positionH>
          <wp:positionV relativeFrom="paragraph">
            <wp:posOffset>-354330</wp:posOffset>
          </wp:positionV>
          <wp:extent cx="1440000" cy="360000"/>
          <wp:effectExtent l="0" t="0" r="0" b="2540"/>
          <wp:wrapNone/>
          <wp:docPr id="2002396108" name="Obrázek 1" descr="ihss-iwa2026.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ss-iwa2026.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8CA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EDF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846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857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086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4C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063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4D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C7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E40DA"/>
    <w:lvl w:ilvl="0">
      <w:start w:val="1"/>
      <w:numFmt w:val="bullet"/>
      <w:lvlText w:val=""/>
      <w:lvlJc w:val="left"/>
      <w:pPr>
        <w:tabs>
          <w:tab w:val="num" w:pos="360"/>
        </w:tabs>
        <w:ind w:left="360" w:hanging="360"/>
      </w:pPr>
      <w:rPr>
        <w:rFonts w:ascii="Symbol" w:hAnsi="Symbol" w:hint="default"/>
      </w:rPr>
    </w:lvl>
  </w:abstractNum>
  <w:num w:numId="1" w16cid:durableId="1579484090">
    <w:abstractNumId w:val="8"/>
  </w:num>
  <w:num w:numId="2" w16cid:durableId="442699300">
    <w:abstractNumId w:val="3"/>
  </w:num>
  <w:num w:numId="3" w16cid:durableId="251089188">
    <w:abstractNumId w:val="2"/>
  </w:num>
  <w:num w:numId="4" w16cid:durableId="1131897703">
    <w:abstractNumId w:val="1"/>
  </w:num>
  <w:num w:numId="5" w16cid:durableId="1192645504">
    <w:abstractNumId w:val="0"/>
  </w:num>
  <w:num w:numId="6" w16cid:durableId="1216160364">
    <w:abstractNumId w:val="9"/>
  </w:num>
  <w:num w:numId="7" w16cid:durableId="1696805583">
    <w:abstractNumId w:val="7"/>
  </w:num>
  <w:num w:numId="8" w16cid:durableId="963073533">
    <w:abstractNumId w:val="6"/>
  </w:num>
  <w:num w:numId="9" w16cid:durableId="1424574742">
    <w:abstractNumId w:val="5"/>
  </w:num>
  <w:num w:numId="10" w16cid:durableId="2141847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0DF"/>
    <w:rsid w:val="00036BED"/>
    <w:rsid w:val="00046005"/>
    <w:rsid w:val="00092DE4"/>
    <w:rsid w:val="00096222"/>
    <w:rsid w:val="001050AD"/>
    <w:rsid w:val="0010575A"/>
    <w:rsid w:val="001550DF"/>
    <w:rsid w:val="00211BC2"/>
    <w:rsid w:val="003158C4"/>
    <w:rsid w:val="003474BC"/>
    <w:rsid w:val="003871E9"/>
    <w:rsid w:val="004744E6"/>
    <w:rsid w:val="004E44E4"/>
    <w:rsid w:val="005049D9"/>
    <w:rsid w:val="00563305"/>
    <w:rsid w:val="0056486B"/>
    <w:rsid w:val="005A0C99"/>
    <w:rsid w:val="005D1B04"/>
    <w:rsid w:val="006176BD"/>
    <w:rsid w:val="006D3C68"/>
    <w:rsid w:val="006D57C8"/>
    <w:rsid w:val="007101AA"/>
    <w:rsid w:val="00726A0B"/>
    <w:rsid w:val="00797810"/>
    <w:rsid w:val="008405AD"/>
    <w:rsid w:val="008F3B7C"/>
    <w:rsid w:val="008F690C"/>
    <w:rsid w:val="00903F57"/>
    <w:rsid w:val="00916E2F"/>
    <w:rsid w:val="00921907"/>
    <w:rsid w:val="00923097"/>
    <w:rsid w:val="00962845"/>
    <w:rsid w:val="00A11D7E"/>
    <w:rsid w:val="00A7555B"/>
    <w:rsid w:val="00A776DB"/>
    <w:rsid w:val="00B2078B"/>
    <w:rsid w:val="00B51067"/>
    <w:rsid w:val="00B82317"/>
    <w:rsid w:val="00B85217"/>
    <w:rsid w:val="00B97F2A"/>
    <w:rsid w:val="00C309C7"/>
    <w:rsid w:val="00CB1743"/>
    <w:rsid w:val="00CE4362"/>
    <w:rsid w:val="00D71D58"/>
    <w:rsid w:val="00DC2EFE"/>
    <w:rsid w:val="00E212E7"/>
    <w:rsid w:val="00E518A6"/>
    <w:rsid w:val="00E7370E"/>
    <w:rsid w:val="00F55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E69BB"/>
  <w15:docId w15:val="{3AE7B39F-AB3F-446D-A268-3F22C9C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17"/>
  </w:style>
  <w:style w:type="paragraph" w:styleId="Heading1">
    <w:name w:val="heading 1"/>
    <w:basedOn w:val="Normal"/>
    <w:next w:val="Normal"/>
    <w:link w:val="Heading1Char"/>
    <w:uiPriority w:val="9"/>
    <w:rsid w:val="00B85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_title"/>
    <w:basedOn w:val="Normal"/>
    <w:qFormat/>
    <w:rsid w:val="00CE4362"/>
    <w:pPr>
      <w:pBdr>
        <w:top w:val="single" w:sz="4" w:space="1" w:color="auto"/>
        <w:bottom w:val="single" w:sz="4" w:space="1" w:color="auto"/>
      </w:pBdr>
    </w:pPr>
    <w:rPr>
      <w:b/>
      <w:sz w:val="32"/>
      <w:lang w:val="en-US"/>
    </w:rPr>
  </w:style>
  <w:style w:type="character" w:customStyle="1" w:styleId="Heading1Char">
    <w:name w:val="Heading 1 Char"/>
    <w:basedOn w:val="DefaultParagraphFont"/>
    <w:link w:val="Heading1"/>
    <w:uiPriority w:val="9"/>
    <w:rsid w:val="00B85217"/>
    <w:rPr>
      <w:rFonts w:asciiTheme="majorHAnsi" w:eastAsiaTheme="majorEastAsia" w:hAnsiTheme="majorHAnsi" w:cstheme="majorBidi"/>
      <w:b/>
      <w:bCs/>
      <w:color w:val="365F91" w:themeColor="accent1" w:themeShade="BF"/>
      <w:sz w:val="28"/>
      <w:szCs w:val="28"/>
    </w:rPr>
  </w:style>
  <w:style w:type="paragraph" w:styleId="NoSpacing">
    <w:name w:val="No Spacing"/>
    <w:uiPriority w:val="1"/>
    <w:rsid w:val="00B85217"/>
    <w:pPr>
      <w:spacing w:after="0" w:line="240" w:lineRule="auto"/>
    </w:pPr>
  </w:style>
  <w:style w:type="paragraph" w:customStyle="1" w:styleId="authors">
    <w:name w:val="_authors"/>
    <w:basedOn w:val="Normal"/>
    <w:qFormat/>
    <w:rsid w:val="00CE4362"/>
    <w:rPr>
      <w:lang w:val="en-US"/>
    </w:rPr>
  </w:style>
  <w:style w:type="paragraph" w:customStyle="1" w:styleId="affiliation">
    <w:name w:val="_affiliation"/>
    <w:basedOn w:val="Normal"/>
    <w:qFormat/>
    <w:rsid w:val="00CE4362"/>
    <w:pPr>
      <w:tabs>
        <w:tab w:val="left" w:pos="284"/>
      </w:tabs>
      <w:spacing w:after="0"/>
      <w:ind w:left="284" w:hanging="284"/>
    </w:pPr>
    <w:rPr>
      <w:lang w:val="en-US"/>
    </w:rPr>
  </w:style>
  <w:style w:type="paragraph" w:customStyle="1" w:styleId="keywords">
    <w:name w:val="_keywords"/>
    <w:basedOn w:val="Normal"/>
    <w:qFormat/>
    <w:rsid w:val="00797810"/>
    <w:pPr>
      <w:pBdr>
        <w:bottom w:val="single" w:sz="4" w:space="1" w:color="auto"/>
      </w:pBdr>
      <w:spacing w:after="240"/>
    </w:pPr>
    <w:rPr>
      <w:sz w:val="18"/>
      <w:lang w:val="en-US"/>
    </w:rPr>
  </w:style>
  <w:style w:type="paragraph" w:customStyle="1" w:styleId="summary">
    <w:name w:val="_summary"/>
    <w:basedOn w:val="Normal"/>
    <w:qFormat/>
    <w:rsid w:val="00B82317"/>
    <w:pPr>
      <w:pBdr>
        <w:bottom w:val="single" w:sz="4" w:space="1" w:color="auto"/>
      </w:pBdr>
      <w:spacing w:after="360" w:line="240" w:lineRule="auto"/>
    </w:pPr>
    <w:rPr>
      <w:i/>
      <w:lang w:val="en-US"/>
    </w:rPr>
  </w:style>
  <w:style w:type="paragraph" w:customStyle="1" w:styleId="mainbody">
    <w:name w:val="_main body"/>
    <w:basedOn w:val="Normal"/>
    <w:qFormat/>
    <w:rsid w:val="00B82317"/>
    <w:pPr>
      <w:spacing w:after="0" w:line="240" w:lineRule="auto"/>
      <w:ind w:firstLine="284"/>
      <w:jc w:val="both"/>
    </w:pPr>
    <w:rPr>
      <w:lang w:val="en-US"/>
    </w:rPr>
  </w:style>
  <w:style w:type="paragraph" w:styleId="BalloonText">
    <w:name w:val="Balloon Text"/>
    <w:basedOn w:val="Normal"/>
    <w:link w:val="BalloonTextChar"/>
    <w:uiPriority w:val="99"/>
    <w:semiHidden/>
    <w:unhideWhenUsed/>
    <w:rsid w:val="008F3B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B7C"/>
    <w:rPr>
      <w:rFonts w:ascii="Tahoma" w:hAnsi="Tahoma" w:cs="Tahoma"/>
      <w:sz w:val="16"/>
      <w:szCs w:val="16"/>
    </w:rPr>
  </w:style>
  <w:style w:type="paragraph" w:customStyle="1" w:styleId="figurein-line">
    <w:name w:val="_figure in-line"/>
    <w:basedOn w:val="mainbody"/>
    <w:qFormat/>
    <w:rsid w:val="008405AD"/>
    <w:pPr>
      <w:keepNext/>
      <w:spacing w:before="120"/>
      <w:ind w:firstLine="0"/>
    </w:pPr>
  </w:style>
  <w:style w:type="paragraph" w:customStyle="1" w:styleId="figurecaption">
    <w:name w:val="_figure caption"/>
    <w:basedOn w:val="figurein-line"/>
    <w:qFormat/>
    <w:rsid w:val="008405AD"/>
    <w:pPr>
      <w:keepNext w:val="0"/>
      <w:spacing w:before="0" w:after="120"/>
      <w:jc w:val="left"/>
    </w:pPr>
    <w:rPr>
      <w:i/>
    </w:rPr>
  </w:style>
  <w:style w:type="table" w:styleId="TableGrid">
    <w:name w:val="Table Grid"/>
    <w:basedOn w:val="TableNormal"/>
    <w:uiPriority w:val="59"/>
    <w:rsid w:val="00E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_table caption"/>
    <w:basedOn w:val="figurecaption"/>
    <w:qFormat/>
    <w:rsid w:val="008405AD"/>
    <w:pPr>
      <w:spacing w:before="120" w:after="0"/>
    </w:pPr>
  </w:style>
  <w:style w:type="paragraph" w:customStyle="1" w:styleId="tabletext">
    <w:name w:val="_table text"/>
    <w:basedOn w:val="mainbody"/>
    <w:qFormat/>
    <w:rsid w:val="00A776DB"/>
    <w:pPr>
      <w:ind w:firstLine="0"/>
      <w:jc w:val="center"/>
    </w:pPr>
    <w:rPr>
      <w:sz w:val="14"/>
    </w:rPr>
  </w:style>
  <w:style w:type="paragraph" w:customStyle="1" w:styleId="mainbodysubheading">
    <w:name w:val="_main body subheading"/>
    <w:basedOn w:val="mainbody"/>
    <w:rsid w:val="00A776DB"/>
    <w:pPr>
      <w:spacing w:before="120"/>
      <w:ind w:firstLine="0"/>
    </w:pPr>
    <w:rPr>
      <w:b/>
    </w:rPr>
  </w:style>
  <w:style w:type="paragraph" w:customStyle="1" w:styleId="references">
    <w:name w:val="_references"/>
    <w:basedOn w:val="mainbody"/>
    <w:rsid w:val="00B82317"/>
    <w:pPr>
      <w:ind w:left="709" w:hanging="425"/>
    </w:pPr>
    <w:rPr>
      <w:rFonts w:eastAsia="Times New Roman" w:cs="Times New Roman"/>
      <w:szCs w:val="20"/>
    </w:rPr>
  </w:style>
  <w:style w:type="paragraph" w:styleId="Header">
    <w:name w:val="header"/>
    <w:basedOn w:val="Normal"/>
    <w:link w:val="HeaderChar"/>
    <w:uiPriority w:val="99"/>
    <w:unhideWhenUsed/>
    <w:rsid w:val="009230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3097"/>
  </w:style>
  <w:style w:type="paragraph" w:styleId="Footer">
    <w:name w:val="footer"/>
    <w:basedOn w:val="Normal"/>
    <w:link w:val="FooterChar"/>
    <w:uiPriority w:val="99"/>
    <w:unhideWhenUsed/>
    <w:rsid w:val="009230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184">
      <w:bodyDiv w:val="1"/>
      <w:marLeft w:val="0"/>
      <w:marRight w:val="0"/>
      <w:marTop w:val="0"/>
      <w:marBottom w:val="0"/>
      <w:divBdr>
        <w:top w:val="none" w:sz="0" w:space="0" w:color="auto"/>
        <w:left w:val="none" w:sz="0" w:space="0" w:color="auto"/>
        <w:bottom w:val="none" w:sz="0" w:space="0" w:color="auto"/>
        <w:right w:val="none" w:sz="0" w:space="0" w:color="auto"/>
      </w:divBdr>
    </w:div>
    <w:div w:id="805195899">
      <w:bodyDiv w:val="1"/>
      <w:marLeft w:val="0"/>
      <w:marRight w:val="0"/>
      <w:marTop w:val="0"/>
      <w:marBottom w:val="0"/>
      <w:divBdr>
        <w:top w:val="none" w:sz="0" w:space="0" w:color="auto"/>
        <w:left w:val="none" w:sz="0" w:space="0" w:color="auto"/>
        <w:bottom w:val="none" w:sz="0" w:space="0" w:color="auto"/>
        <w:right w:val="none" w:sz="0" w:space="0" w:color="auto"/>
      </w:divBdr>
    </w:div>
    <w:div w:id="1367218009">
      <w:bodyDiv w:val="1"/>
      <w:marLeft w:val="0"/>
      <w:marRight w:val="0"/>
      <w:marTop w:val="0"/>
      <w:marBottom w:val="0"/>
      <w:divBdr>
        <w:top w:val="none" w:sz="0" w:space="0" w:color="auto"/>
        <w:left w:val="none" w:sz="0" w:space="0" w:color="auto"/>
        <w:bottom w:val="none" w:sz="0" w:space="0" w:color="auto"/>
        <w:right w:val="none" w:sz="0" w:space="0" w:color="auto"/>
      </w:divBdr>
    </w:div>
    <w:div w:id="1454061866">
      <w:bodyDiv w:val="1"/>
      <w:marLeft w:val="0"/>
      <w:marRight w:val="0"/>
      <w:marTop w:val="0"/>
      <w:marBottom w:val="0"/>
      <w:divBdr>
        <w:top w:val="none" w:sz="0" w:space="0" w:color="auto"/>
        <w:left w:val="none" w:sz="0" w:space="0" w:color="auto"/>
        <w:bottom w:val="none" w:sz="0" w:space="0" w:color="auto"/>
        <w:right w:val="none" w:sz="0" w:space="0" w:color="auto"/>
      </w:divBdr>
    </w:div>
    <w:div w:id="18370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200AF0503D3D4D87BABA505C0AF374" ma:contentTypeVersion="14" ma:contentTypeDescription="Vytvoří nový dokument" ma:contentTypeScope="" ma:versionID="6bf316874c94cc8261e86f2a714bb3e0">
  <xsd:schema xmlns:xsd="http://www.w3.org/2001/XMLSchema" xmlns:xs="http://www.w3.org/2001/XMLSchema" xmlns:p="http://schemas.microsoft.com/office/2006/metadata/properties" xmlns:ns2="a513db97-3a80-4656-972b-32c324371a38" xmlns:ns3="ba240c28-3ef8-4c5e-8b5c-407a0d059f95" targetNamespace="http://schemas.microsoft.com/office/2006/metadata/properties" ma:root="true" ma:fieldsID="ab4edfdef9ad4dcae7dd361934cf8831" ns2:_="" ns3:_="">
    <xsd:import namespace="a513db97-3a80-4656-972b-32c324371a38"/>
    <xsd:import namespace="ba240c28-3ef8-4c5e-8b5c-407a0d059f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db97-3a80-4656-972b-32c3243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05d93c6-91d1-4233-9aa4-1c79e82c37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40c28-3ef8-4c5e-8b5c-407a0d059f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066885-257c-4c97-bd58-7d11eb922ffb}" ma:internalName="TaxCatchAll" ma:showField="CatchAllData" ma:web="ba240c28-3ef8-4c5e-8b5c-407a0d059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240c28-3ef8-4c5e-8b5c-407a0d059f95" xsi:nil="true"/>
    <lcf76f155ced4ddcb4097134ff3c332f xmlns="a513db97-3a80-4656-972b-32c324371a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9B86C-AD7C-458E-885F-D3DF563BA484}"/>
</file>

<file path=customXml/itemProps2.xml><?xml version="1.0" encoding="utf-8"?>
<ds:datastoreItem xmlns:ds="http://schemas.openxmlformats.org/officeDocument/2006/customXml" ds:itemID="{779B5682-5D8D-434C-BDC8-10F2CC636E06}">
  <ds:schemaRefs>
    <ds:schemaRef ds:uri="http://schemas.microsoft.com/sharepoint/v3/contenttype/forms"/>
  </ds:schemaRefs>
</ds:datastoreItem>
</file>

<file path=customXml/itemProps3.xml><?xml version="1.0" encoding="utf-8"?>
<ds:datastoreItem xmlns:ds="http://schemas.openxmlformats.org/officeDocument/2006/customXml" ds:itemID="{A60E1E1F-AC99-4D8C-9E7D-3B245C720A71}">
  <ds:schemaRefs>
    <ds:schemaRef ds:uri="http://schemas.microsoft.com/office/2006/metadata/properties"/>
    <ds:schemaRef ds:uri="http://schemas.microsoft.com/office/infopath/2007/PartnerControls"/>
    <ds:schemaRef ds:uri="ba240c28-3ef8-4c5e-8b5c-407a0d059f95"/>
    <ds:schemaRef ds:uri="a513db97-3a80-4656-972b-32c324371a3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1625</Characters>
  <Application>Microsoft Office Word</Application>
  <DocSecurity>0</DocSecurity>
  <Lines>26</Lines>
  <Paragraphs>11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Pipoš</dc:creator>
  <cp:lastModifiedBy>McNeill  Kristopher</cp:lastModifiedBy>
  <cp:revision>3</cp:revision>
  <dcterms:created xsi:type="dcterms:W3CDTF">2026-02-27T11:31:00Z</dcterms:created>
  <dcterms:modified xsi:type="dcterms:W3CDTF">2026-05-20T06:24:00Z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0x010100BC200AF0503D3D4D87BABA505C0AF374</vt:lpwstr>
  </property>
  <property fmtid="{D5CDD505-2E9C-101B-9397-08002B2CF9AE}" pid="3" name="MediaServiceImageTags">
    <vt:lpwstr/>
  </property>
</Properties>
</file>