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B2A67" w14:textId="52E792EB" w:rsidR="00812153" w:rsidRPr="00C95495" w:rsidRDefault="00CC06D2" w:rsidP="00C95495">
      <w:pPr>
        <w:spacing w:after="120" w:line="360" w:lineRule="auto"/>
        <w:jc w:val="center"/>
        <w:rPr>
          <w:rFonts w:ascii="Times New Roman" w:hAnsi="Times New Roman"/>
          <w:b/>
          <w:sz w:val="24"/>
        </w:rPr>
      </w:pPr>
      <w:r w:rsidRPr="00C95495">
        <w:rPr>
          <w:rFonts w:ascii="Times New Roman" w:hAnsi="Times New Roman"/>
          <w:b/>
          <w:sz w:val="24"/>
        </w:rPr>
        <w:t>Deciphering the Molecular Composition of Biological NOM and Its Transformation During Disinfection Using a Novel MS-Based Approach</w:t>
      </w:r>
    </w:p>
    <w:p w14:paraId="31E20143" w14:textId="00C21E85" w:rsidR="00C95495" w:rsidRPr="00C95495" w:rsidRDefault="00C95495" w:rsidP="00C95495">
      <w:pPr>
        <w:spacing w:after="120" w:line="360" w:lineRule="auto"/>
        <w:jc w:val="center"/>
        <w:rPr>
          <w:rFonts w:ascii="Times New Roman" w:hAnsi="Times New Roman"/>
          <w:bCs/>
          <w:sz w:val="24"/>
          <w:lang w:eastAsia="zh-CN"/>
        </w:rPr>
      </w:pPr>
      <w:r w:rsidRPr="00C95495">
        <w:rPr>
          <w:rFonts w:ascii="Times New Roman" w:hAnsi="Times New Roman" w:hint="eastAsia"/>
          <w:bCs/>
          <w:sz w:val="24"/>
          <w:lang w:eastAsia="zh-CN"/>
        </w:rPr>
        <w:t xml:space="preserve">Pei Guo, Yufei Chen, Rong Liu, </w:t>
      </w:r>
      <w:proofErr w:type="spellStart"/>
      <w:r w:rsidRPr="00C95495">
        <w:rPr>
          <w:rFonts w:ascii="Times New Roman" w:hAnsi="Times New Roman" w:hint="eastAsia"/>
          <w:bCs/>
          <w:sz w:val="24"/>
          <w:lang w:eastAsia="zh-CN"/>
        </w:rPr>
        <w:t>Guangrong</w:t>
      </w:r>
      <w:proofErr w:type="spellEnd"/>
      <w:r w:rsidRPr="00C95495">
        <w:rPr>
          <w:rFonts w:ascii="Times New Roman" w:hAnsi="Times New Roman" w:hint="eastAsia"/>
          <w:bCs/>
          <w:sz w:val="24"/>
          <w:lang w:eastAsia="zh-CN"/>
        </w:rPr>
        <w:t xml:space="preserve"> Sun, Wei Wang</w:t>
      </w:r>
      <w:r w:rsidRPr="00C95495">
        <w:rPr>
          <w:rFonts w:ascii="Times New Roman" w:hAnsi="Times New Roman"/>
          <w:iCs/>
          <w:sz w:val="24"/>
          <w:vertAlign w:val="superscript"/>
        </w:rPr>
        <w:t>*</w:t>
      </w:r>
    </w:p>
    <w:p w14:paraId="6FBFC9C7" w14:textId="2C9BF336" w:rsidR="00C95495" w:rsidRPr="00C95495" w:rsidRDefault="00C95495" w:rsidP="00C95495">
      <w:pPr>
        <w:spacing w:after="120" w:line="360" w:lineRule="auto"/>
        <w:rPr>
          <w:rFonts w:ascii="Times New Roman" w:hAnsi="Times New Roman" w:hint="eastAsia"/>
          <w:sz w:val="24"/>
          <w:lang w:eastAsia="zh-CN"/>
        </w:rPr>
      </w:pPr>
      <w:r w:rsidRPr="00C95495">
        <w:rPr>
          <w:rFonts w:ascii="Times New Roman" w:hAnsi="Times New Roman"/>
          <w:sz w:val="24"/>
          <w:lang w:eastAsia="zh-CN"/>
        </w:rPr>
        <w:t>College of Environmental and Resource Sciences, Zhejiang University, Hangzhou 310058, China</w:t>
      </w:r>
    </w:p>
    <w:p w14:paraId="1AF4FB0C" w14:textId="108D7163" w:rsidR="00C95495" w:rsidRPr="00C95495" w:rsidRDefault="00CC06D2" w:rsidP="00C95495">
      <w:pPr>
        <w:spacing w:after="120" w:line="360" w:lineRule="auto"/>
        <w:rPr>
          <w:rFonts w:ascii="Times New Roman" w:hAnsi="Times New Roman"/>
          <w:sz w:val="24"/>
          <w:lang w:eastAsia="zh-CN"/>
        </w:rPr>
      </w:pPr>
      <w:r w:rsidRPr="00C95495">
        <w:rPr>
          <w:rFonts w:ascii="Times New Roman" w:hAnsi="Times New Roman" w:hint="eastAsia"/>
          <w:sz w:val="24"/>
          <w:lang w:eastAsia="zh-CN"/>
        </w:rPr>
        <w:t>T</w:t>
      </w:r>
      <w:r w:rsidRPr="00C95495">
        <w:rPr>
          <w:rFonts w:ascii="Times New Roman" w:hAnsi="Times New Roman" w:hint="eastAsia"/>
          <w:sz w:val="24"/>
        </w:rPr>
        <w:t xml:space="preserve">he </w:t>
      </w:r>
      <w:bookmarkStart w:id="0" w:name="_Hlk196496560"/>
      <w:r w:rsidRPr="00C95495">
        <w:rPr>
          <w:rFonts w:ascii="Times New Roman" w:hAnsi="Times New Roman" w:hint="eastAsia"/>
          <w:sz w:val="24"/>
        </w:rPr>
        <w:t>extensive utilization of a variety of impaired water supplies</w:t>
      </w:r>
      <w:bookmarkEnd w:id="0"/>
      <w:r w:rsidRPr="00C95495">
        <w:rPr>
          <w:rFonts w:ascii="Times New Roman" w:hAnsi="Times New Roman" w:hint="eastAsia"/>
          <w:sz w:val="24"/>
        </w:rPr>
        <w:t xml:space="preserve"> in recent </w:t>
      </w:r>
      <w:r w:rsidRPr="00C95495">
        <w:rPr>
          <w:rFonts w:ascii="Times New Roman" w:hAnsi="Times New Roman"/>
          <w:sz w:val="24"/>
        </w:rPr>
        <w:t>years</w:t>
      </w:r>
      <w:r w:rsidRPr="00C95495">
        <w:rPr>
          <w:rFonts w:ascii="Times New Roman" w:hAnsi="Times New Roman" w:hint="eastAsia"/>
          <w:sz w:val="24"/>
        </w:rPr>
        <w:t xml:space="preserve"> has substantially </w:t>
      </w:r>
      <w:r w:rsidRPr="00C95495">
        <w:rPr>
          <w:rFonts w:ascii="Times New Roman" w:hAnsi="Times New Roman"/>
          <w:sz w:val="24"/>
        </w:rPr>
        <w:t>increased</w:t>
      </w:r>
      <w:r w:rsidRPr="00C95495">
        <w:rPr>
          <w:rFonts w:ascii="Times New Roman" w:hAnsi="Times New Roman" w:hint="eastAsia"/>
          <w:sz w:val="24"/>
        </w:rPr>
        <w:t xml:space="preserve"> the proportion of</w:t>
      </w:r>
      <w:r w:rsidRPr="00C95495">
        <w:rPr>
          <w:rFonts w:ascii="Times New Roman" w:hAnsi="Times New Roman" w:hint="eastAsia"/>
          <w:sz w:val="24"/>
          <w:lang w:eastAsia="zh-CN"/>
        </w:rPr>
        <w:t xml:space="preserve"> biological NOM in source water</w:t>
      </w:r>
      <w:r w:rsidRPr="00C95495">
        <w:rPr>
          <w:rFonts w:ascii="Times New Roman" w:hAnsi="Times New Roman" w:hint="eastAsia"/>
          <w:sz w:val="24"/>
        </w:rPr>
        <w:t xml:space="preserve">, which </w:t>
      </w:r>
      <w:bookmarkStart w:id="1" w:name="OLE_LINK32"/>
      <w:r w:rsidRPr="00C95495">
        <w:rPr>
          <w:rFonts w:ascii="Times New Roman" w:hAnsi="Times New Roman"/>
          <w:sz w:val="24"/>
        </w:rPr>
        <w:t>include</w:t>
      </w:r>
      <w:r w:rsidRPr="00C95495">
        <w:rPr>
          <w:rFonts w:ascii="Times New Roman" w:hAnsi="Times New Roman" w:hint="eastAsia"/>
          <w:sz w:val="24"/>
        </w:rPr>
        <w:t xml:space="preserve"> biomolecules originating from cells, tissues, </w:t>
      </w:r>
      <w:r w:rsidRPr="00C95495">
        <w:rPr>
          <w:rFonts w:ascii="Times New Roman" w:hAnsi="Times New Roman"/>
          <w:sz w:val="24"/>
        </w:rPr>
        <w:t>excreta</w:t>
      </w:r>
      <w:r w:rsidRPr="00C95495">
        <w:rPr>
          <w:rFonts w:ascii="Times New Roman" w:hAnsi="Times New Roman" w:hint="eastAsia"/>
          <w:sz w:val="24"/>
        </w:rPr>
        <w:t xml:space="preserve">, and detritus </w:t>
      </w:r>
      <w:r w:rsidRPr="00C95495">
        <w:rPr>
          <w:rFonts w:ascii="Times New Roman" w:hAnsi="Times New Roman"/>
          <w:sz w:val="24"/>
        </w:rPr>
        <w:t>from</w:t>
      </w:r>
      <w:r w:rsidRPr="00C95495">
        <w:rPr>
          <w:rFonts w:ascii="Times New Roman" w:hAnsi="Times New Roman" w:hint="eastAsia"/>
          <w:sz w:val="24"/>
        </w:rPr>
        <w:t xml:space="preserve"> microbes, plants, and animals at relatively early stages of decomposition</w:t>
      </w:r>
      <w:bookmarkEnd w:id="1"/>
      <w:r w:rsidRPr="00C95495">
        <w:rPr>
          <w:rFonts w:ascii="Times New Roman" w:hAnsi="Times New Roman" w:hint="eastAsia"/>
          <w:sz w:val="24"/>
        </w:rPr>
        <w:t xml:space="preserve">. </w:t>
      </w:r>
      <w:r w:rsidRPr="00C95495">
        <w:rPr>
          <w:rFonts w:ascii="Times New Roman" w:hAnsi="Times New Roman"/>
          <w:sz w:val="24"/>
        </w:rPr>
        <w:t xml:space="preserve">Among them, </w:t>
      </w:r>
      <w:bookmarkStart w:id="2" w:name="OLE_LINK31"/>
      <w:r w:rsidRPr="00C95495">
        <w:rPr>
          <w:rFonts w:ascii="Times New Roman" w:hAnsi="Times New Roman"/>
          <w:sz w:val="24"/>
        </w:rPr>
        <w:t>nucleic acids</w:t>
      </w:r>
      <w:bookmarkEnd w:id="2"/>
      <w:r w:rsidRPr="00C95495">
        <w:rPr>
          <w:rFonts w:ascii="Times New Roman" w:hAnsi="Times New Roman"/>
          <w:sz w:val="24"/>
        </w:rPr>
        <w:t xml:space="preserve">, which serve as essential, ubiquitous genetic substances across almost all living organisms, enter source waters through natural </w:t>
      </w:r>
      <w:r w:rsidR="006223C9">
        <w:rPr>
          <w:rFonts w:ascii="Times New Roman" w:hAnsi="Times New Roman" w:hint="eastAsia"/>
          <w:sz w:val="24"/>
          <w:lang w:eastAsia="zh-CN"/>
        </w:rPr>
        <w:t>cell</w:t>
      </w:r>
      <w:r w:rsidRPr="00C95495">
        <w:rPr>
          <w:rFonts w:ascii="Times New Roman" w:hAnsi="Times New Roman"/>
          <w:sz w:val="24"/>
        </w:rPr>
        <w:t xml:space="preserve"> </w:t>
      </w:r>
      <w:r w:rsidRPr="00C95495">
        <w:rPr>
          <w:rFonts w:ascii="Times New Roman" w:hAnsi="Times New Roman" w:hint="eastAsia"/>
          <w:sz w:val="24"/>
          <w:lang w:eastAsia="zh-CN"/>
        </w:rPr>
        <w:t>lysis</w:t>
      </w:r>
      <w:r w:rsidRPr="00C95495">
        <w:rPr>
          <w:rFonts w:ascii="Times New Roman" w:hAnsi="Times New Roman"/>
          <w:sz w:val="24"/>
        </w:rPr>
        <w:t xml:space="preserve"> as well as external inputs from agricultural runoff,</w:t>
      </w:r>
      <w:bookmarkStart w:id="3" w:name="OLE_LINK34"/>
      <w:r w:rsidRPr="00C95495">
        <w:rPr>
          <w:rFonts w:ascii="Times New Roman" w:hAnsi="Times New Roman"/>
          <w:sz w:val="24"/>
          <w:vertAlign w:val="superscript"/>
        </w:rPr>
        <w:t xml:space="preserve"> </w:t>
      </w:r>
      <w:r w:rsidRPr="00C95495">
        <w:rPr>
          <w:rFonts w:ascii="Times New Roman" w:hAnsi="Times New Roman"/>
          <w:sz w:val="24"/>
        </w:rPr>
        <w:t>discharge</w:t>
      </w:r>
      <w:bookmarkEnd w:id="3"/>
      <w:r w:rsidRPr="00C95495">
        <w:rPr>
          <w:rFonts w:ascii="Times New Roman" w:hAnsi="Times New Roman"/>
          <w:sz w:val="24"/>
        </w:rPr>
        <w:t xml:space="preserve"> from livestock husbandry, industrial wastewater, and </w:t>
      </w:r>
      <w:bookmarkStart w:id="4" w:name="OLE_LINK33"/>
      <w:r w:rsidRPr="00C95495">
        <w:rPr>
          <w:rFonts w:ascii="Times New Roman" w:hAnsi="Times New Roman"/>
          <w:sz w:val="24"/>
        </w:rPr>
        <w:t>urban sewage</w:t>
      </w:r>
      <w:bookmarkEnd w:id="4"/>
      <w:r w:rsidRPr="00C95495">
        <w:rPr>
          <w:rFonts w:ascii="Times New Roman" w:hAnsi="Times New Roman"/>
          <w:sz w:val="24"/>
        </w:rPr>
        <w:t>.</w:t>
      </w:r>
      <w:r w:rsidRPr="00C95495">
        <w:rPr>
          <w:rFonts w:ascii="Times New Roman" w:hAnsi="Times New Roman" w:hint="eastAsia"/>
          <w:sz w:val="24"/>
        </w:rPr>
        <w:t xml:space="preserve"> </w:t>
      </w:r>
      <w:r w:rsidR="00C95495" w:rsidRPr="00C95495">
        <w:rPr>
          <w:rFonts w:ascii="Times New Roman" w:hAnsi="Times New Roman"/>
          <w:sz w:val="24"/>
          <w:lang w:eastAsia="zh-CN"/>
        </w:rPr>
        <w:t xml:space="preserve">However, the molecular composition, structural diversity, and transformation pathways of </w:t>
      </w:r>
      <w:r w:rsidR="00C95495" w:rsidRPr="00C95495">
        <w:rPr>
          <w:rFonts w:ascii="Times New Roman" w:hAnsi="Times New Roman" w:hint="eastAsia"/>
          <w:sz w:val="24"/>
          <w:lang w:eastAsia="zh-CN"/>
        </w:rPr>
        <w:t>nucleic acids</w:t>
      </w:r>
      <w:r w:rsidR="00C95495" w:rsidRPr="00C95495">
        <w:rPr>
          <w:rFonts w:ascii="Times New Roman" w:hAnsi="Times New Roman"/>
          <w:sz w:val="24"/>
          <w:lang w:eastAsia="zh-CN"/>
        </w:rPr>
        <w:t xml:space="preserve"> remain poorly understood due to its extreme complexity and the limitations of conventional analytical approaches. In this study, we developed a novel mass spectrometry (MS)-based approach integrating advanced molecular characterization and computational analysis to decipher the molecular composition of biological NOM and track its transformation during disinfection.</w:t>
      </w:r>
    </w:p>
    <w:p w14:paraId="613E04B2" w14:textId="18FC2421" w:rsidR="00DC4D45" w:rsidRDefault="00CC06D2">
      <w:pPr>
        <w:rPr>
          <w:rFonts w:hint="eastAsia"/>
        </w:rPr>
      </w:pPr>
      <w:r>
        <w:rPr>
          <w:rFonts w:hint="eastAsia"/>
        </w:rPr>
        <w:t xml:space="preserve"> </w:t>
      </w:r>
    </w:p>
    <w:sectPr w:rsidR="00DC4D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D2"/>
    <w:rsid w:val="006223C9"/>
    <w:rsid w:val="00812153"/>
    <w:rsid w:val="00C344DA"/>
    <w:rsid w:val="00C95495"/>
    <w:rsid w:val="00CC06D2"/>
    <w:rsid w:val="00DC482E"/>
    <w:rsid w:val="00DC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998D3"/>
  <w15:chartTrackingRefBased/>
  <w15:docId w15:val="{A5843045-E6A4-43E3-AF1A-E0B46740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C06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06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06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06D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06D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06D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06D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06D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06D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06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C06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C06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C06D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C06D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C06D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C06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C06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C06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C06D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C06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06D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C06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C06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C06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C06D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C06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C06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C06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C06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C200AF0503D3D4D87BABA505C0AF374" ma:contentTypeVersion="14" ma:contentTypeDescription="Vytvoří nový dokument" ma:contentTypeScope="" ma:versionID="6bf316874c94cc8261e86f2a714bb3e0">
  <xsd:schema xmlns:xsd="http://www.w3.org/2001/XMLSchema" xmlns:xs="http://www.w3.org/2001/XMLSchema" xmlns:p="http://schemas.microsoft.com/office/2006/metadata/properties" xmlns:ns2="a513db97-3a80-4656-972b-32c324371a38" xmlns:ns3="ba240c28-3ef8-4c5e-8b5c-407a0d059f95" targetNamespace="http://schemas.microsoft.com/office/2006/metadata/properties" ma:root="true" ma:fieldsID="ab4edfdef9ad4dcae7dd361934cf8831" ns2:_="" ns3:_="">
    <xsd:import namespace="a513db97-3a80-4656-972b-32c324371a38"/>
    <xsd:import namespace="ba240c28-3ef8-4c5e-8b5c-407a0d059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3db97-3a80-4656-972b-32c324371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05d93c6-91d1-4233-9aa4-1c79e82c37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240c28-3ef8-4c5e-8b5c-407a0d059f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066885-257c-4c97-bd58-7d11eb922ffb}" ma:internalName="TaxCatchAll" ma:showField="CatchAllData" ma:web="ba240c28-3ef8-4c5e-8b5c-407a0d059f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240c28-3ef8-4c5e-8b5c-407a0d059f95" xsi:nil="true"/>
    <lcf76f155ced4ddcb4097134ff3c332f xmlns="a513db97-3a80-4656-972b-32c324371a3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87D5D0-305D-4DEA-9B15-DB59C7F3FDAA}"/>
</file>

<file path=customXml/itemProps2.xml><?xml version="1.0" encoding="utf-8"?>
<ds:datastoreItem xmlns:ds="http://schemas.openxmlformats.org/officeDocument/2006/customXml" ds:itemID="{8D488AB7-CE19-4306-81E9-A3372CEC85D7}"/>
</file>

<file path=customXml/itemProps3.xml><?xml version="1.0" encoding="utf-8"?>
<ds:datastoreItem xmlns:ds="http://schemas.openxmlformats.org/officeDocument/2006/customXml" ds:itemID="{6A9E8527-C5C4-4AEE-A170-11C6976768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193</Words>
  <Characters>1178</Characters>
  <Application>Microsoft Office Word</Application>
  <DocSecurity>0</DocSecurity>
  <Lines>20</Lines>
  <Paragraphs>6</Paragraphs>
  <ScaleCrop>false</ScaleCrop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Wang</dc:creator>
  <cp:keywords/>
  <dc:description/>
  <cp:lastModifiedBy>Wei Wang</cp:lastModifiedBy>
  <cp:revision>1</cp:revision>
  <dcterms:created xsi:type="dcterms:W3CDTF">2026-07-28T06:18:00Z</dcterms:created>
  <dcterms:modified xsi:type="dcterms:W3CDTF">2026-07-28T08:18:00Z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0x010100BC200AF0503D3D4D87BABA505C0AF374</vt:lpwstr>
  </property>
</Properties>
</file>